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  <w:sz w:val="32"/>
          <w:szCs w:val="32"/>
        </w:rPr>
        <w:t xml:space="preserve">PERPETUAL YIELD™</w:t>
      </w:r>
    </w:p>
    <w:p>
      <w:pPr>
        <w:spacing w:after="240"/>
      </w:pPr>
      <w:r>
        <w:rPr>
          <w:sz w:val="22"/>
          <w:szCs w:val="22"/>
        </w:rPr>
        <w:t xml:space="preserve">Recursive Royalty Tokens for the Creator Economy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PRE-SEED INVESTMENT MEMO</w:t>
      </w:r>
    </w:p>
    <w:p>
      <w:pPr>
        <w:spacing w:after="360"/>
      </w:pPr>
      <w:r>
        <w:rPr>
          <w:sz w:val="20"/>
          <w:szCs w:val="20"/>
        </w:rPr>
        <w:t xml:space="preserve">$500K Raise | 6-Month MVP Timeline | DUAL-Native Architecture</w:t>
      </w:r>
    </w:p>
    <w:p>
      <w:pPr>
        <w:pStyle w:val="Heading1"/>
      </w:pPr>
      <w:r>
        <w:t xml:space="preserve">Executive Summary</w:t>
      </w:r>
    </w:p>
    <w:p>
      <w:r>
        <w:t xml:space="preserve">Perpetual Yield™ tokenizes creative works with self-executing royalty logic that persists across infinite resales, derivatives, and compositions. Artists set rules once (e.g., 5% on resale, 2% on derivatives, 1% on compositions) and receive recursive distributions forever—without platform friction.</w:t>
      </w:r>
    </w:p>
    <w:p>
      <w:r>
        <w:t xml:space="preserve">Our DUAL-native architecture uses the Logic Layer for recursive calculations, Event Bus for lineage tracking, mutable state for ownership chains, and a Compliance Layer for IP law automation. MVP targets music platforms with a single artist, single song, and resale royalties—proving unit economics before scaling to art, books, and publishing houses.</w:t>
      </w:r>
    </w:p>
    <w:p>
      <w:r>
        <w:t xml:space="preserve">TAM: $250B creator economy. Addressable: $5B royalty management + $2B NFT resale royalties. Revenue: 2–5% platform fee on distributions + $10–50/month creator SaaS. Projection: $0 Y1 → $350K Y2 → $45M Y5.</w:t>
      </w:r>
    </w:p>
    <w:p>
      <w:pPr>
        <w:pStyle w:val="Heading1"/>
      </w:pPr>
      <w:r>
        <w:t xml:space="preserve">Problem</w:t>
      </w:r>
    </w:p>
    <w:p>
      <w:r>
        <w:t xml:space="preserve">The creator economy is worth $250B but broken. Artists lose control after first sale:</w:t>
      </w:r>
    </w:p>
    <w:p>
      <w:pPr>
        <w:pStyle w:val="ListParagraph"/>
        <w:numPr>
          <w:ilvl w:val="0"/>
          <w:numId w:val="{bullets-0}"/>
        </w:numPr>
      </w:pPr>
      <w:r>
        <w:t xml:space="preserve">Platforms take 30–50% of royalties; creators see &lt;5 cents per stream</w:t>
      </w:r>
    </w:p>
    <w:p>
      <w:pPr>
        <w:pStyle w:val="ListParagraph"/>
        <w:numPr>
          <w:ilvl w:val="0"/>
          <w:numId w:val="{bullets-0}"/>
        </w:numPr>
      </w:pPr>
      <w:r>
        <w:t xml:space="preserve">Resale royalties are manual, lossy, and never reach artists</w:t>
      </w:r>
    </w:p>
    <w:p>
      <w:pPr>
        <w:pStyle w:val="ListParagraph"/>
        <w:numPr>
          <w:ilvl w:val="0"/>
          <w:numId w:val="{bullets-0}"/>
        </w:numPr>
      </w:pPr>
      <w:r>
        <w:t xml:space="preserve">Derivative works (remixes, samples, covers) have no royalty attribution</w:t>
      </w:r>
    </w:p>
    <w:p>
      <w:pPr>
        <w:pStyle w:val="ListParagraph"/>
        <w:numPr>
          <w:ilvl w:val="0"/>
          <w:numId w:val="{bullets-0}"/>
        </w:numPr>
      </w:pPr>
      <w:r>
        <w:t xml:space="preserve">Royalty management fragmented: Spotify, SoundCloud, Bandcamp, YouTube, NFT marketplaces all use different systems</w:t>
      </w:r>
    </w:p>
    <w:p>
      <w:pPr>
        <w:pStyle w:val="ListParagraph"/>
        <w:numPr>
          <w:ilvl w:val="0"/>
          <w:numId w:val="{bullets-0}"/>
        </w:numPr>
      </w:pPr>
      <w:r>
        <w:t xml:space="preserve">No visibility into second-order earnings or infinite-generation compositions</w:t>
      </w:r>
    </w:p>
    <w:p>
      <w:pPr>
        <w:pStyle w:val="Heading1"/>
      </w:pPr>
      <w:r>
        <w:t xml:space="preserve">Solution: Recursive Royalty Tokens</w:t>
      </w:r>
    </w:p>
    <w:p>
      <w:r>
        <w:t xml:space="preserve">Perpetual Yield™ tokenizes creative IP with self-executing, artist-defined royalty rules that cascade through every generation.</w:t>
      </w:r>
    </w:p>
    <w:p>
      <w:pPr>
        <w:spacing w:before="120"/>
      </w:pPr>
      <w:r>
        <w:rPr>
          <w:b/>
          <w:bCs/>
        </w:rPr>
        <w:t xml:space="preserve">Core Mechanics:</w:t>
      </w:r>
    </w:p>
    <w:p>
      <w:pPr>
        <w:pStyle w:val="ListParagraph"/>
        <w:numPr>
          <w:ilvl w:val="0"/>
          <w:numId w:val="{numbers-0}"/>
        </w:numPr>
      </w:pPr>
      <w:r>
        <w:t xml:space="preserve">Artist mints token: 'Song.mp3' → immutable royalty rule card</w:t>
      </w:r>
    </w:p>
    <w:p>
      <w:pPr>
        <w:pStyle w:val="ListParagraph"/>
        <w:numPr>
          <w:ilvl w:val="0"/>
          <w:numId w:val="{numbers-0}"/>
        </w:numPr>
      </w:pPr>
      <w:r>
        <w:t xml:space="preserve">Rules encode: 5% resale, 2% derivative, 1% composition (fully customizable)</w:t>
      </w:r>
    </w:p>
    <w:p>
      <w:pPr>
        <w:pStyle w:val="ListParagraph"/>
        <w:numPr>
          <w:ilvl w:val="0"/>
          <w:numId w:val="{numbers-0}"/>
        </w:numPr>
      </w:pPr>
      <w:r>
        <w:t xml:space="preserve">Token listed on marketplace; buyer pays price + auto-mints child token</w:t>
      </w:r>
    </w:p>
    <w:p>
      <w:pPr>
        <w:pStyle w:val="ListParagraph"/>
        <w:numPr>
          <w:ilvl w:val="0"/>
          <w:numId w:val="{numbers-0}"/>
        </w:numPr>
      </w:pPr>
      <w:r>
        <w:t xml:space="preserve">Every resale/derivative triggers Logic Layer: calculates all royalties recursively, distributes to artist lineage in real-time</w:t>
      </w:r>
    </w:p>
    <w:p>
      <w:pPr>
        <w:pStyle w:val="ListParagraph"/>
        <w:numPr>
          <w:ilvl w:val="0"/>
          <w:numId w:val="{numbers-0}"/>
        </w:numPr>
      </w:pPr>
      <w:r>
        <w:t xml:space="preserve">Event Bus tracks infinite generations; Compliance Layer validates IP law (DMCA, sampling, publishing rights)</w:t>
      </w:r>
    </w:p>
    <w:p>
      <w:pPr>
        <w:pStyle w:val="Heading1"/>
      </w:pPr>
      <w:r>
        <w:t xml:space="preserve">DUAL-Native Architecture</w:t>
      </w:r>
    </w:p>
    <w:p>
      <w:pPr>
        <w:spacing w:before="120"/>
      </w:pPr>
      <w:r>
        <w:rPr>
          <w:b/>
          <w:bCs/>
        </w:rPr>
        <w:t xml:space="preserve">Logic Layer</w:t>
      </w:r>
    </w:p>
    <w:p>
      <w:r>
        <w:t xml:space="preserve">Recursive royalty calculation engine. On each transaction (resale, derivative mint, composition), evaluates entire lineage and distributes according to rules. Handles infinite generations without recursion depth limits.</w:t>
      </w:r>
    </w:p>
    <w:p>
      <w:pPr>
        <w:spacing w:before="120"/>
      </w:pPr>
      <w:r>
        <w:rPr>
          <w:b/>
          <w:bCs/>
        </w:rPr>
        <w:t xml:space="preserve">Event Bus</w:t>
      </w:r>
    </w:p>
    <w:p>
      <w:r>
        <w:t xml:space="preserve">Tracks token lineage infinitely: Minted → Listed → Sold → Resold → Derivative_Created → Royalty_Distributed. Every event immutable; full provenance always visible.</w:t>
      </w:r>
    </w:p>
    <w:p>
      <w:pPr>
        <w:spacing w:before="120"/>
      </w:pPr>
      <w:r>
        <w:rPr>
          <w:b/>
          <w:bCs/>
        </w:rPr>
        <w:t xml:space="preserve">Mutable State</w:t>
      </w:r>
    </w:p>
    <w:p>
      <w:r>
        <w:t xml:space="preserve">Ownership chain evolves; royalty distribution rules remain locked. Allows future transfers while preserving artist rights forever.</w:t>
      </w:r>
    </w:p>
    <w:p>
      <w:pPr>
        <w:spacing w:before="120"/>
      </w:pPr>
      <w:r>
        <w:rPr>
          <w:b/>
          <w:bCs/>
        </w:rPr>
        <w:t xml:space="preserve">Compliance Layer</w:t>
      </w:r>
    </w:p>
    <w:p>
      <w:r>
        <w:t xml:space="preserve">Validates IP law compliance (DMCA anti-circumvention, mechanical licensing, publishing rights). Blocks non-compliant derivatives; auto-tags sampling and covers.</w:t>
      </w:r>
    </w:p>
    <w:p>
      <w:pPr>
        <w:pStyle w:val="Heading1"/>
      </w:pPr>
      <w:r>
        <w:t xml:space="preserve">MVP: Single Artist, Resale Only</w:t>
      </w:r>
    </w:p>
    <w:p>
      <w:r>
        <w:t xml:space="preserve">Launch scope avoids scope creep. Music platform format with:</w:t>
      </w:r>
    </w:p>
    <w:p>
      <w:pPr>
        <w:pStyle w:val="ListParagraph"/>
        <w:numPr>
          <w:ilvl w:val="0"/>
          <w:numId w:val="{bullets-0}"/>
        </w:numPr>
      </w:pPr>
      <w:r>
        <w:t xml:space="preserve">Single artist; single song; resale royalties only</w:t>
      </w:r>
    </w:p>
    <w:p>
      <w:pPr>
        <w:pStyle w:val="ListParagraph"/>
        <w:numPr>
          <w:ilvl w:val="0"/>
          <w:numId w:val="{bullets-0}"/>
        </w:numPr>
      </w:pPr>
      <w:r>
        <w:t xml:space="preserve">SoundCloud/Spotify-like UI + royalty dashboard</w:t>
      </w:r>
    </w:p>
    <w:p>
      <w:pPr>
        <w:pStyle w:val="ListParagraph"/>
        <w:numPr>
          <w:ilvl w:val="0"/>
          <w:numId w:val="{bullets-0}"/>
        </w:numPr>
      </w:pPr>
      <w:r>
        <w:t xml:space="preserve">100 early users; $0 revenue (product-market fit focus)</w:t>
      </w:r>
    </w:p>
    <w:p>
      <w:pPr>
        <w:pStyle w:val="ListParagraph"/>
        <w:numPr>
          <w:ilvl w:val="0"/>
          <w:numId w:val="{bullets-0}"/>
        </w:numPr>
      </w:pPr>
      <w:r>
        <w:t xml:space="preserve">6-month build + launch</w:t>
      </w:r>
    </w:p>
    <w:p>
      <w:pPr>
        <w:spacing w:before="120"/>
      </w:pPr>
      <w:r>
        <w:rPr>
          <w:b/>
          <w:bCs/>
        </w:rPr>
        <w:t xml:space="preserve">Post-MVP Roadmap:</w:t>
      </w:r>
    </w:p>
    <w:p>
      <w:pPr>
        <w:pStyle w:val="ListParagraph"/>
        <w:numPr>
          <w:ilvl w:val="0"/>
          <w:numId w:val="{bullets-0}"/>
        </w:numPr>
      </w:pPr>
      <w:r>
        <w:t xml:space="preserve">Y2 Q1: 10+ artists, derivative tracking</w:t>
      </w:r>
    </w:p>
    <w:p>
      <w:pPr>
        <w:pStyle w:val="ListParagraph"/>
        <w:numPr>
          <w:ilvl w:val="0"/>
          <w:numId w:val="{bullets-0}"/>
        </w:numPr>
      </w:pPr>
      <w:r>
        <w:t xml:space="preserve">Y2 Q2: Platform partnership (Spotify/SoundCloud white-label)</w:t>
      </w:r>
    </w:p>
    <w:p>
      <w:pPr>
        <w:pStyle w:val="ListParagraph"/>
        <w:numPr>
          <w:ilvl w:val="0"/>
          <w:numId w:val="{bullets-0}"/>
        </w:numPr>
      </w:pPr>
      <w:r>
        <w:t xml:space="preserve">Y3: Art, books, design; enterprise licensing</w:t>
      </w:r>
    </w:p>
    <w:p>
      <w:pPr>
        <w:pStyle w:val="Heading1"/>
      </w:pPr>
      <w:r>
        <w:t xml:space="preserve">Revenue Model</w:t>
      </w:r>
    </w:p>
    <w:p>
      <w:pPr>
        <w:spacing w:before="120"/>
      </w:pPr>
      <w:r>
        <w:rPr>
          <w:b/>
          <w:bCs/>
        </w:rPr>
        <w:t xml:space="preserve">1. Platform Fee (Primary)</w:t>
      </w:r>
    </w:p>
    <w:p>
      <w:r>
        <w:t xml:space="preserve">2–5% on royalty distributions. Y1: $0 (MVP). Y2: $50K–200K. Y5: $15M–30M.</w:t>
      </w:r>
    </w:p>
    <w:p>
      <w:pPr>
        <w:spacing w:before="120"/>
      </w:pPr>
      <w:r>
        <w:rPr>
          <w:b/>
          <w:bCs/>
        </w:rPr>
        <w:t xml:space="preserve">2. Creator SaaS (Growth)</w:t>
      </w:r>
    </w:p>
    <w:p>
      <w:r>
        <w:t xml:space="preserve">$10–50/month for analytics, compliance, portfolio tools. Y1: $0. Y2: $100K. Y5: $10M+ (1000+ artists @ $500/month avg).</w:t>
      </w:r>
    </w:p>
    <w:p>
      <w:pPr>
        <w:spacing w:before="120"/>
      </w:pPr>
      <w:r>
        <w:rPr>
          <w:b/>
          <w:bCs/>
        </w:rPr>
        <w:t xml:space="preserve">3. Enterprise Licensing</w:t>
      </w:r>
    </w:p>
    <w:p>
      <w:r>
        <w:t xml:space="preserve">Music platforms (Spotify, SoundCloud) white-label or custom integration. Y3+: $5M–15M annually.</w:t>
      </w:r>
    </w:p>
    <w:p>
      <w:pPr>
        <w:spacing w:before="120"/>
      </w:pPr>
      <w:r>
        <w:rPr>
          <w:b/>
          <w:bCs/>
        </w:rPr>
        <w:t xml:space="preserve">Unit Economics:</w:t>
      </w:r>
    </w:p>
    <w:p>
      <w:r>
        <w:t xml:space="preserve">Avg platform fee: 3% | Creator SaaS ARPU: $25 | Gross margin target: 60%</w:t>
      </w:r>
    </w:p>
    <w:p>
      <w:pPr>
        <w:pStyle w:val="Heading1"/>
      </w:pPr>
      <w:r>
        <w:t xml:space="preserve">Market &amp; TAM</w:t>
      </w:r>
    </w:p>
    <w:p>
      <w:pPr>
        <w:spacing w:before="120"/>
      </w:pPr>
      <w:r>
        <w:rPr>
          <w:b/>
          <w:bCs/>
        </w:rPr>
        <w:t xml:space="preserve">Total Addressable Market</w:t>
      </w:r>
    </w:p>
    <w:p>
      <w:pPr>
        <w:pStyle w:val="ListParagraph"/>
        <w:numPr>
          <w:ilvl w:val="0"/>
          <w:numId w:val="{bullets-0}"/>
        </w:numPr>
      </w:pPr>
      <w:r>
        <w:t xml:space="preserve">$250B creator economy (music, art, design, writing)</w:t>
      </w:r>
    </w:p>
    <w:p>
      <w:pPr>
        <w:pStyle w:val="ListParagraph"/>
        <w:numPr>
          <w:ilvl w:val="0"/>
          <w:numId w:val="{bullets-0}"/>
        </w:numPr>
      </w:pPr>
      <w:r>
        <w:t xml:space="preserve">$5B royalty management infrastructure</w:t>
      </w:r>
    </w:p>
    <w:p>
      <w:pPr>
        <w:pStyle w:val="ListParagraph"/>
        <w:numPr>
          <w:ilvl w:val="0"/>
          <w:numId w:val="{bullets-0}"/>
        </w:numPr>
      </w:pPr>
      <w:r>
        <w:t xml:space="preserve">$2B NFT/blockchain resale royalty market (fast-growing, currently dominated by OpenSea 2.5% fee)</w:t>
      </w:r>
    </w:p>
    <w:p>
      <w:pPr>
        <w:spacing w:before="120"/>
      </w:pPr>
      <w:r>
        <w:rPr>
          <w:b/>
          <w:bCs/>
        </w:rPr>
        <w:t xml:space="preserve">Serviceable Market (Y3–5):</w:t>
      </w:r>
    </w:p>
    <w:p>
      <w:r>
        <w:t xml:space="preserve">Music creators ($1B/year in resale + derivative royalties) + art platforms ($500M) = $1.5B addressable.</w:t>
      </w:r>
    </w:p>
    <w:p>
      <w:pPr>
        <w:pStyle w:val="Heading1"/>
      </w:pPr>
      <w:r>
        <w:t xml:space="preserve">Competitive Advantage</w:t>
      </w:r>
    </w:p>
    <w:p>
      <w:pPr>
        <w:pStyle w:val="ListParagraph"/>
        <w:numPr>
          <w:ilvl w:val="0"/>
          <w:numId w:val="{bullets-0}"/>
        </w:numPr>
      </w:pPr>
      <w:r>
        <w:t xml:space="preserve">Only solution with recursive royalty logic (infinite generations). Competitors (Audius, Royal) focus on direct-to-fan sales, not resale inheritance.</w:t>
      </w:r>
    </w:p>
    <w:p>
      <w:pPr>
        <w:pStyle w:val="ListParagraph"/>
        <w:numPr>
          <w:ilvl w:val="0"/>
          <w:numId w:val="{bullets-0}"/>
        </w:numPr>
      </w:pPr>
      <w:r>
        <w:t xml:space="preserve">DUAL-native architecture: Logic Layer + Event Bus enable self-executing contracts impossible on traditional blockchains.</w:t>
      </w:r>
    </w:p>
    <w:p>
      <w:pPr>
        <w:pStyle w:val="ListParagraph"/>
        <w:numPr>
          <w:ilvl w:val="0"/>
          <w:numId w:val="{bullets-0}"/>
        </w:numPr>
      </w:pPr>
      <w:r>
        <w:t xml:space="preserve">Artist-controlled rules vs. platform-controlled (Spotify, SoundCloud). Creators own royalty logic forever.</w:t>
      </w:r>
    </w:p>
    <w:p>
      <w:pPr>
        <w:pStyle w:val="ListParagraph"/>
        <w:numPr>
          <w:ilvl w:val="0"/>
          <w:numId w:val="{bullets-0}"/>
        </w:numPr>
      </w:pPr>
      <w:r>
        <w:t xml:space="preserve">Built-in compliance layer (IP law automation). Competitors ignore DMCA, sampling rights, mechanical licensing.</w:t>
      </w:r>
    </w:p>
    <w:p>
      <w:pPr>
        <w:pStyle w:val="ListParagraph"/>
        <w:numPr>
          <w:ilvl w:val="0"/>
          <w:numId w:val="{bullets-0}"/>
        </w:numPr>
      </w:pPr>
      <w:r>
        <w:t xml:space="preserve">First-mover in recursive IP tokenization. Patent-defensible tech.</w:t>
      </w:r>
    </w:p>
    <w:p>
      <w:pPr>
        <w:pStyle w:val="Heading1"/>
      </w:pPr>
      <w:r>
        <w:t xml:space="preserve">Use of Funds ($500K Pre-Seed)</w:t>
      </w:r>
    </w:p>
    <w:p>
      <w:pPr>
        <w:spacing w:before="120"/>
      </w:pPr>
      <w:r>
        <w:rPr>
          <w:b/>
          <w:bCs/>
        </w:rPr>
        <w:t xml:space="preserve">Engineering (40% = $200K)</w:t>
      </w:r>
    </w:p>
    <w:p>
      <w:r>
        <w:t xml:space="preserve">2 smart contract engineers (DUAL Logic Layer, Compliance Layer), 1 backend engineer (Event Bus), 1 mobile engineer (iOS/Android app). Salaries + tooling.</w:t>
      </w:r>
    </w:p>
    <w:p>
      <w:pPr>
        <w:spacing w:before="120"/>
      </w:pPr>
      <w:r>
        <w:rPr>
          <w:b/>
          <w:bCs/>
        </w:rPr>
        <w:t xml:space="preserve">Operations (25% = $125K)</w:t>
      </w:r>
    </w:p>
    <w:p>
      <w:r>
        <w:t xml:space="preserve">Legal (IP, DMCA compliance), artist relations manager (acquisition + partnerships), compliance specialist.</w:t>
      </w:r>
    </w:p>
    <w:p>
      <w:pPr>
        <w:spacing w:before="120"/>
      </w:pPr>
      <w:r>
        <w:rPr>
          <w:b/>
          <w:bCs/>
        </w:rPr>
        <w:t xml:space="preserve">Marketing (20% = $100K)</w:t>
      </w:r>
    </w:p>
    <w:p>
      <w:r>
        <w:t xml:space="preserve">Artist acquisition (partnerships with SoundCloud, Bandcamp), content marketing, social media, PR for launch.</w:t>
      </w:r>
    </w:p>
    <w:p>
      <w:pPr>
        <w:spacing w:before="120"/>
      </w:pPr>
      <w:r>
        <w:rPr>
          <w:b/>
          <w:bCs/>
        </w:rPr>
        <w:t xml:space="preserve">Admin &amp; Runway (15% = $75K)</w:t>
      </w:r>
    </w:p>
    <w:p>
      <w:r>
        <w:t xml:space="preserve">Cloud infrastructure, legal entity setup, insurance, admin salaries, 3-month runway extension.</w:t>
      </w:r>
    </w:p>
    <w:p>
      <w:pPr>
        <w:pStyle w:val="Heading1"/>
      </w:pPr>
      <w:r>
        <w:t xml:space="preserve">Financial Projections (5-Year)</w:t>
      </w:r>
    </w:p>
    <w:p>
      <w:pPr>
        <w:spacing w:before="120"/>
      </w:pPr>
      <w:r>
        <w:rPr>
          <w:b/>
          <w:bCs/>
        </w:rPr>
        <w:t xml:space="preserve">Conservative Case:</w:t>
      </w:r>
    </w:p>
    <w:p>
      <w:r>
        <w:t xml:space="preserve">Y1: $0 (MVP launch) | Y2: $350K (10 artists, platform fees) | Y3: $2.5M (100 artists, SaaS growth) | Y4: $12M (enterprise deals) | Y5: $45M (scale + licensing)</w:t>
      </w:r>
    </w:p>
    <w:p>
      <w:pPr>
        <w:spacing w:before="120"/>
      </w:pPr>
      <w:r>
        <w:rPr>
          <w:b/>
          <w:bCs/>
        </w:rPr>
        <w:t xml:space="preserve">Margin Profile:</w:t>
      </w:r>
    </w:p>
    <w:p>
      <w:r>
        <w:t xml:space="preserve">Platform fees (95% margin) + SaaS (80% margin) + Enterprise (70% margin). Blended gross margin target: 60% by Y3.</w:t>
      </w:r>
    </w:p>
    <w:r>
      <w:br w:type="page"/>
    </w:r>
    <w:p>
      <w:pPr>
        <w:pStyle w:val="Heading1"/>
      </w:pPr>
      <w:r>
        <w:t xml:space="preserve">Team</w:t>
      </w:r>
    </w:p>
    <w:p>
      <w:pPr>
        <w:spacing w:before="120"/>
      </w:pPr>
      <w:r>
        <w:rPr>
          <w:b/>
          <w:bCs/>
        </w:rPr>
        <w:t xml:space="preserve">Founder/CEO</w:t>
      </w:r>
    </w:p>
    <w:p>
      <w:r>
        <w:t xml:space="preserve">10 years blockchain + music industry. Former engineer at Audius; published 50M+ streams.</w:t>
      </w:r>
    </w:p>
    <w:p>
      <w:pPr>
        <w:spacing w:before="120"/>
      </w:pPr>
      <w:r>
        <w:rPr>
          <w:b/>
          <w:bCs/>
        </w:rPr>
        <w:t xml:space="preserve">CTO (Co-Founder)</w:t>
      </w:r>
    </w:p>
    <w:p>
      <w:r>
        <w:t xml:space="preserve">Ex-Ethereum smart contract engineer. 5 years blockchain dev; designed 3 mainnet protocols.</w:t>
      </w:r>
    </w:p>
    <w:p>
      <w:pPr>
        <w:spacing w:before="120"/>
      </w:pPr>
      <w:r>
        <w:rPr>
          <w:b/>
          <w:bCs/>
        </w:rPr>
        <w:t xml:space="preserve">Advisors</w:t>
      </w:r>
    </w:p>
    <w:p>
      <w:pPr>
        <w:pStyle w:val="ListParagraph"/>
        <w:numPr>
          <w:ilvl w:val="0"/>
          <w:numId w:val="{bullets-0}"/>
        </w:numPr>
      </w:pPr>
      <w:r>
        <w:t xml:space="preserve">Former Spotify licensing executive (royalty infrastructure)</w:t>
      </w:r>
    </w:p>
    <w:p>
      <w:pPr>
        <w:pStyle w:val="ListParagraph"/>
        <w:numPr>
          <w:ilvl w:val="0"/>
          <w:numId w:val="{bullets-0}"/>
        </w:numPr>
      </w:pPr>
      <w:r>
        <w:t xml:space="preserve">IP law partner, Debevoise &amp; Plimpton (DMCA, sampling, copyright)</w:t>
      </w:r>
    </w:p>
    <w:p>
      <w:pPr>
        <w:pStyle w:val="Heading1"/>
      </w:pPr>
      <w:r>
        <w:t xml:space="preserve">Investment Thesis</w:t>
      </w:r>
    </w:p>
    <w:p>
      <w:r>
        <w:t xml:space="preserve">Perpetual Yield™ solves a $5B royalty management problem with a novel recursive architecture unavailable anywhere else. First-mover in DUAL-native recursive IP tokenization. Clear path to unit economics ($50K Y2 → $45M Y5). Team combines blockchain expertise + music industry credibility. Pre-seed capital unlocks MVP proof-of-concept, artist partnerships, and Series A positioning.</w:t>
      </w:r>
    </w:p>
    <w:p>
      <w:pPr>
        <w:spacing w:before="240"/>
      </w:pPr>
      <w:r>
        <w:rPr>
          <w:b/>
          <w:bCs/>
          <w:sz w:val="24"/>
          <w:szCs w:val="24"/>
        </w:rPr>
        <w:t xml:space="preserve">Contact</w:t>
      </w:r>
    </w:p>
    <w:p>
      <w:r>
        <w:t xml:space="preserve">For inquiries: team@perpetualyield.io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62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2D374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2026-04-01T09:45:54.090Z</dcterms:created>
  <dcterms:modified xsi:type="dcterms:W3CDTF">2026-04-01T09:45:54.090Z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